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jc w:val="left"/>
        <w:rPr>
          <w:rFonts w:hint="eastAsia"/>
          <w:lang w:val="en-US" w:eastAsia="zh-CN"/>
        </w:rPr>
      </w:pPr>
      <w:bookmarkStart w:id="4" w:name="_GoBack"/>
      <w:bookmarkEnd w:id="4"/>
      <w:r>
        <w:rPr>
          <w:rFonts w:hint="eastAsia"/>
          <w:lang w:val="en-US" w:eastAsia="zh-CN"/>
        </w:rPr>
        <w:t>附件一：</w:t>
      </w:r>
    </w:p>
    <w:p>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采购需求</w:t>
      </w:r>
    </w:p>
    <w:p>
      <w:pPr>
        <w:numPr>
          <w:ilvl w:val="0"/>
          <w:numId w:val="0"/>
        </w:numPr>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一、清单</w:t>
      </w:r>
    </w:p>
    <w:p>
      <w:pPr>
        <w:pStyle w:val="10"/>
        <w:rPr>
          <w:rFonts w:hint="default"/>
          <w:lang w:val="en-US" w:eastAsia="zh-CN"/>
        </w:rPr>
      </w:pPr>
    </w:p>
    <w:tbl>
      <w:tblPr>
        <w:tblStyle w:val="11"/>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663"/>
        <w:gridCol w:w="1785"/>
        <w:gridCol w:w="2220"/>
        <w:gridCol w:w="79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9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蚌埠市妇幼保健院办公、清洁用品采购价格表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推荐品牌或优于推荐品牌质量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A4(20页)</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印台蓝</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印台红</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现金账本</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四合一</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得力、美的、飞利浦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水笔芯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黑、蓝、红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软面抄</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30页 A5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荣誉证书加厚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A3/300G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黑、蓝、红、蓝黑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胶带大</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超级透明、60mm*150mm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3#，100个</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光敏印油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光敏</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二页夹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特加厚，可订240页23/23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44797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南孚、GP、得力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南孚、GP、得力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大订书针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大订书机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220页</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得力、公牛、飞利浦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四位</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得力、公牛、飞利浦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五位</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得力、公牛、飞利浦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a4 100页/包足张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单面磁性白板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45cm*60cm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单面磁性白板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60cm*90cm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单面磁性白板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90cm*120cm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4包70g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8包70g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彩色A4纸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70g500张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天和黄色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3号国旗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纳米盒装</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拉杆夹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拉边袋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小扫把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8拖10勾，加厚、不锈钢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汰渍、立白、奥妙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500ml（小苏打）</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得力、海川、公狼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刀切、480张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1.8kg/提</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清风、洁柔、维达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3.2磅</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得力、富光、天喜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3.2磅</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得力、富光、天喜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收纳箱</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120L,加厚无味</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乳胶手套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皮围裙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皮护袖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小号（1L）气压</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大号（2L）气压</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灭害灵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全无敌、榄菊、雷达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得力、洁丽雅、三丽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40L、脚踏、黄色医用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240L、带轮、塑料  </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120L、塑料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30L带轮</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黑40普通加厚</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黄40医用加厚</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口取纸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红桶加盖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塑料加厚，40升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通明、汰渍、雕牌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大扫把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大地刷子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大号加长1.5杆</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清风、洁柔、维达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尘推60cm</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全棉不掉毛</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200抽，3折</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清风、洁柔、维达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簸箕</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9盎司</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得力、容森、妙洁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遮阳伞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绿色、含加大配重</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帐篷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3*3米加厚加粗</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得力、晨光、三木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高1米宽40cm木质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小纸药盒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得力、北极星、康巴斯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美的、格兰仕、格力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体检手电筒小的聚光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沐浴露</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婴幼儿专用，300ml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强生、力士、多芬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帽子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8L、圆型、塑料加厚医用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4L、圆型、塑料加厚医用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浆糊</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70kg</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喊话器（小蜜蜂）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大功率锂电池</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敷贴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彩虹、榄菊、雷达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大捞罩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不锈钢整体</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窗口对讲机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大功率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摩托罗拉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挂墙擦手纸盒30*25*15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清风、洁柔、维达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南孚、GP、得力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不锈钢挂钩（多勾）</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排勾</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不锈钢缸子1升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按压嘴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bl>
    <w:p>
      <w:pPr>
        <w:pStyle w:val="9"/>
        <w:spacing w:before="0" w:beforeAutospacing="0" w:after="0" w:afterAutospacing="0" w:line="360" w:lineRule="auto"/>
        <w:ind w:firstLine="562" w:firstLineChars="200"/>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备注：</w:t>
      </w:r>
    </w:p>
    <w:p>
      <w:pPr>
        <w:pStyle w:val="9"/>
        <w:spacing w:before="0" w:beforeAutospacing="0" w:after="0" w:afterAutospacing="0" w:line="360" w:lineRule="auto"/>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1、以上为我院未来1年的预估采购量，具体采购数量根据实际需要分次采购。</w:t>
      </w:r>
    </w:p>
    <w:p>
      <w:pPr>
        <w:shd w:val="clear" w:color="auto" w:fill="FFFFFF"/>
        <w:spacing w:line="360" w:lineRule="auto"/>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2、规格、参考品牌在本次招标中仅作为供货产品参照标准，投标人可以任意选择同等或以上质量的品牌产品参加投标。</w:t>
      </w:r>
    </w:p>
    <w:p>
      <w:pPr>
        <w:ind w:firstLine="560" w:firstLineChars="200"/>
        <w:rPr>
          <w:rFonts w:hint="default"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3、报价含所列商品的生产、运输、安装、税票等全部价格。</w:t>
      </w: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tbl>
      <w:tblPr>
        <w:tblStyle w:val="11"/>
        <w:tblW w:w="8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877"/>
        <w:gridCol w:w="1206"/>
        <w:gridCol w:w="2243"/>
        <w:gridCol w:w="834"/>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279"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蚌埠市妇幼保健院棉制品采购价格表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男女医师夏装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23*22.6s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男女医师冬装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45/2*21s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护士夏装分体套装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护士冬装分体套装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病号服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全棉C40*40s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孕妇装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洗手衣短袖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S-XXXL</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全棉C40*40s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全包</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全棉C40*40s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丝棉、水洗棉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褥子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4斤</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丝棉、水洗棉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1.2斤</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丝棉、珍珠棉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160*260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涤棉32*32  130*70、涤棉混纺50*50 133*76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160*220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涤棉32*32  130*70、涤棉混纺50*50 133*76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48*75</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涤棉32*32  130*70、涤棉混纺50*50 133*76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纯棉白床单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婴儿被罩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单层方巾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100*200cm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中单（单层）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100*200cm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双层厚布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130*220cm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55*55cm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65*65cm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80*80cm</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纯棉、耐高温，缩水率≤4%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79" w:type="dxa"/>
            <w:gridSpan w:val="6"/>
            <w:tcBorders>
              <w:top w:val="nil"/>
              <w:left w:val="nil"/>
              <w:bottom w:val="nil"/>
              <w:right w:val="nil"/>
            </w:tcBorders>
            <w:shd w:val="clear" w:color="auto" w:fill="auto"/>
            <w:vAlign w:val="center"/>
          </w:tcPr>
          <w:p>
            <w:pPr>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医护服方面：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279" w:type="dxa"/>
            <w:gridSpan w:val="6"/>
            <w:tcBorders>
              <w:top w:val="nil"/>
              <w:left w:val="nil"/>
              <w:bottom w:val="nil"/>
              <w:right w:val="nil"/>
            </w:tcBorders>
            <w:shd w:val="clear" w:color="auto" w:fill="auto"/>
            <w:vAlign w:val="center"/>
          </w:tcPr>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材质工艺要求:夏季服装面料手感柔软，缩水率低，厚度适中不透明;长时间穿着不变型，颜色与服装面料颜色保持一致， 美观耐用 。                                                                                                                                  </w:t>
            </w:r>
          </w:p>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    面料材质:</w:t>
            </w:r>
          </w:p>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    冬装:涤卡(涤棉双面卡斜纹布)全精梳;涤/棉 65/35 ;纱支≥45/2×21;密度≥138×71;</w:t>
            </w:r>
          </w:p>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冬装组成:长袖长褂+长裤 </w:t>
            </w:r>
          </w:p>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    夏装:涤平(涤棉线绢布)全精梳;涤/棉 65/35 ;纱支≥23×23;密度≥104×61;</w:t>
            </w:r>
          </w:p>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夏装组成:短袖长褂+长裤 防静电，防尘埃吸入，柔顺，抗皱，透气，防透光;所用布料缩水率≤4%；</w:t>
            </w:r>
          </w:p>
          <w:p>
            <w:pPr>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手术衣/洗手衣：多为全棉，所用布料及辅助零配件必须耐高温，耐医疗消毒;</w:t>
            </w:r>
          </w:p>
        </w:tc>
      </w:tr>
    </w:tbl>
    <w:p>
      <w:pPr>
        <w:pStyle w:val="9"/>
        <w:spacing w:before="0" w:beforeAutospacing="0" w:after="0" w:afterAutospacing="0" w:line="360" w:lineRule="auto"/>
        <w:ind w:firstLine="562" w:firstLineChars="200"/>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备注：</w:t>
      </w:r>
    </w:p>
    <w:p>
      <w:pPr>
        <w:pStyle w:val="9"/>
        <w:spacing w:before="0" w:beforeAutospacing="0" w:after="0" w:afterAutospacing="0" w:line="360" w:lineRule="auto"/>
        <w:ind w:firstLine="560" w:firstLineChars="200"/>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1、以上为我院未来1年的预估采购量，具体采购数量根据实际需要分次采购。</w:t>
      </w:r>
    </w:p>
    <w:p>
      <w:pPr>
        <w:shd w:val="clear" w:color="auto" w:fill="FFFFFF"/>
        <w:spacing w:line="360" w:lineRule="auto"/>
        <w:ind w:firstLine="560" w:firstLineChars="200"/>
        <w:rPr>
          <w:rFonts w:hint="eastAsia" w:ascii="仿宋" w:hAnsi="仿宋" w:eastAsia="仿宋" w:cstheme="minorBidi"/>
          <w:color w:val="000000" w:themeColor="text1"/>
          <w:kern w:val="2"/>
          <w:sz w:val="28"/>
          <w:szCs w:val="28"/>
          <w:shd w:val="clear" w:color="auto" w:fill="auto"/>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shd w:val="clear" w:color="auto" w:fill="auto"/>
          <w:lang w:val="en-US" w:eastAsia="zh-CN" w:bidi="ar-SA"/>
          <w14:textFill>
            <w14:solidFill>
              <w14:schemeClr w14:val="tx1"/>
            </w14:solidFill>
          </w14:textFill>
        </w:rPr>
        <w:t>2、规格、参考品牌在本次招标中仅作为供货产品参照标准，投标人可以任意选择同等或以上质量的品牌产品参加投标。</w:t>
      </w:r>
    </w:p>
    <w:p>
      <w:pPr>
        <w:ind w:firstLine="560" w:firstLineChars="200"/>
        <w:rPr>
          <w:rFonts w:hint="default"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3、报价含所列商品的生产、运输、安装、税票等全部价格。</w:t>
      </w:r>
    </w:p>
    <w:p>
      <w:pPr>
        <w:pStyle w:val="10"/>
        <w:ind w:left="0" w:leftChars="0" w:firstLine="0" w:firstLineChars="0"/>
        <w:rPr>
          <w:rFonts w:hint="default"/>
          <w:lang w:val="en-US" w:eastAsia="zh-CN"/>
        </w:rPr>
      </w:pPr>
    </w:p>
    <w:p>
      <w:pPr>
        <w:numPr>
          <w:ilvl w:val="0"/>
          <w:numId w:val="0"/>
        </w:numPr>
        <w:jc w:val="both"/>
        <w:rPr>
          <w:rFonts w:hint="default"/>
          <w:lang w:val="en-US" w:eastAsia="zh-CN"/>
        </w:rPr>
      </w:pPr>
      <w:r>
        <w:rPr>
          <w:rFonts w:hint="eastAsia" w:ascii="仿宋" w:hAnsi="仿宋" w:eastAsia="仿宋"/>
          <w:b/>
          <w:bCs/>
          <w:color w:val="000000" w:themeColor="text1"/>
          <w:sz w:val="28"/>
          <w:szCs w:val="28"/>
          <w:lang w:val="en-US" w:eastAsia="zh-CN"/>
          <w14:textFill>
            <w14:solidFill>
              <w14:schemeClr w14:val="tx1"/>
            </w14:solidFill>
          </w14:textFill>
        </w:rPr>
        <w:t>二、其他要求（01包/02包）</w:t>
      </w:r>
    </w:p>
    <w:p>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1、付款方式：验收合格、各部门使用无问题后，甲方收到发票</w:t>
      </w:r>
      <w:r>
        <w:rPr>
          <w:rFonts w:hint="eastAsia" w:ascii="仿宋" w:hAnsi="仿宋" w:eastAsia="仿宋"/>
          <w:color w:val="C00000"/>
          <w:sz w:val="28"/>
          <w:szCs w:val="28"/>
          <w:lang w:val="en-US" w:eastAsia="zh-CN"/>
        </w:rPr>
        <w:t>三个月内</w:t>
      </w:r>
      <w:r>
        <w:rPr>
          <w:rFonts w:hint="eastAsia" w:ascii="仿宋" w:hAnsi="仿宋" w:eastAsia="仿宋"/>
          <w:color w:val="000000" w:themeColor="text1"/>
          <w:sz w:val="28"/>
          <w:szCs w:val="28"/>
          <w:lang w:val="en-US" w:eastAsia="zh-CN"/>
          <w14:textFill>
            <w14:solidFill>
              <w14:schemeClr w14:val="tx1"/>
            </w14:solidFill>
          </w14:textFill>
        </w:rPr>
        <w:t>支付乙方货款，甲方付款前，乙方应向其开具正规发票，否则甲方有权拒不付款且不承担任何违约责任。。</w:t>
      </w:r>
    </w:p>
    <w:p>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2、产品质保期：</w:t>
      </w:r>
      <w:r>
        <w:rPr>
          <w:rFonts w:hint="eastAsia" w:ascii="仿宋" w:hAnsi="仿宋" w:eastAsia="仿宋"/>
          <w:color w:val="C00000"/>
          <w:sz w:val="28"/>
          <w:szCs w:val="28"/>
          <w:lang w:val="en-US" w:eastAsia="zh-CN"/>
        </w:rPr>
        <w:t>产品使用的全生命周期。</w:t>
      </w:r>
    </w:p>
    <w:p>
      <w:pPr>
        <w:ind w:left="0" w:leftChars="0" w:firstLine="560" w:firstLineChars="200"/>
        <w:jc w:val="both"/>
        <w:rPr>
          <w:rFonts w:hint="default"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3、供货地点：免费送货至采购人指定地点。</w:t>
      </w:r>
    </w:p>
    <w:p>
      <w:pPr>
        <w:ind w:firstLine="560" w:firstLineChars="200"/>
        <w:rPr>
          <w:rFonts w:hint="default"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4、供货期：按甲方需求，接到订单或订单电话后</w:t>
      </w:r>
      <w:r>
        <w:rPr>
          <w:rFonts w:hint="eastAsia" w:ascii="仿宋" w:hAnsi="仿宋" w:eastAsia="仿宋" w:cstheme="minorBidi"/>
          <w:b w:val="0"/>
          <w:bCs w:val="0"/>
          <w:color w:val="C00000"/>
          <w:kern w:val="2"/>
          <w:sz w:val="28"/>
          <w:szCs w:val="28"/>
          <w:lang w:val="en-US" w:eastAsia="zh-CN" w:bidi="ar-SA"/>
        </w:rPr>
        <w:t>3天内</w:t>
      </w: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免费送货至甲方库房或指定地点，应急情况时随时送货。不接受物流送货、验货。</w:t>
      </w:r>
    </w:p>
    <w:p>
      <w:pPr>
        <w:ind w:firstLine="560" w:firstLineChars="200"/>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5、货物送达需由甲方验货，如商品质量达不到招标公告要求，无条件给予退换货并承担相应损失赔偿。</w:t>
      </w:r>
    </w:p>
    <w:p>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6、投标人应仔细阅读招标公告中的所有内容。由于对招标公告的理解发生误差，以及没有按招标公告要求提供全部资料或递交没有实质性响应招标公告的投标文件，而造成投标失误，将由投标人承担其风险。</w:t>
      </w:r>
    </w:p>
    <w:p>
      <w:pPr>
        <w:numPr>
          <w:ilvl w:val="0"/>
          <w:numId w:val="0"/>
        </w:numPr>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7、投标人应仔细阅读招标公告的采购清单、参数等各项条款，如有疑问应在招标公告规定时间前向招标人提出，如到期未提出的，将被视为认可招标公告的所有内容，招标人将不再接受投标人针对招标公告条款提出的任何疑问。</w:t>
      </w:r>
    </w:p>
    <w:p>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8、投标人如对本项目答疑、开标、评标等时间安排存在异议，请在招标公告规定时间前提出，否则视同投标人默认本招标文件规定的所有时间安排，并视同投标人已与招标人达成认可所有时间安排的协议。事后招标人将不再接受任何对招标时间安排的异议。</w:t>
      </w:r>
    </w:p>
    <w:p>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9、本项目在客观因素情况下，有可能会在投标截止时间前在招标公告发布网站随时发布补遗答疑澄清等材料，请投标人自行查阅，招标人不承担投标人未及时获知有关信息的责任。</w:t>
      </w:r>
    </w:p>
    <w:p>
      <w:pPr>
        <w:numPr>
          <w:ilvl w:val="0"/>
          <w:numId w:val="0"/>
        </w:numPr>
        <w:ind w:firstLine="560" w:firstLineChars="200"/>
        <w:jc w:val="both"/>
        <w:rPr>
          <w:rFonts w:hint="default"/>
          <w:lang w:val="en-US" w:eastAsia="zh-CN"/>
        </w:rPr>
      </w:pPr>
      <w:r>
        <w:rPr>
          <w:rFonts w:hint="eastAsia" w:ascii="仿宋" w:hAnsi="仿宋" w:eastAsia="仿宋"/>
          <w:color w:val="000000" w:themeColor="text1"/>
          <w:sz w:val="28"/>
          <w:szCs w:val="28"/>
          <w:lang w:val="en-US" w:eastAsia="zh-CN"/>
          <w14:textFill>
            <w14:solidFill>
              <w14:schemeClr w14:val="tx1"/>
            </w14:solidFill>
          </w14:textFill>
        </w:rPr>
        <w:t>10、投标方不得干扰招标方的正常评标活动，否则将废除其投标资格。招标单位有权决定最终评标方式，不符合标书要求的按废标处理。</w:t>
      </w: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pStyle w:val="10"/>
        <w:ind w:left="0" w:leftChars="0" w:firstLine="0" w:firstLineChars="0"/>
        <w:rPr>
          <w:rFonts w:hint="eastAsia"/>
          <w:lang w:val="en-US" w:eastAsia="zh-CN"/>
        </w:rPr>
      </w:pPr>
    </w:p>
    <w:p>
      <w:pPr>
        <w:pStyle w:val="2"/>
        <w:bidi w:val="0"/>
        <w:ind w:left="0" w:leftChars="0" w:firstLine="0" w:firstLineChars="0"/>
        <w:jc w:val="left"/>
        <w:rPr>
          <w:rFonts w:hint="eastAsia"/>
          <w:lang w:val="en-US" w:eastAsia="zh-CN"/>
        </w:rPr>
      </w:pPr>
      <w:r>
        <w:rPr>
          <w:rFonts w:hint="eastAsia"/>
          <w:lang w:val="en-US" w:eastAsia="zh-CN"/>
        </w:rPr>
        <w:t>附件二：</w:t>
      </w:r>
    </w:p>
    <w:p>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响应文件格式</w:t>
      </w:r>
    </w:p>
    <w:p>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报价单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17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项目名称</w:t>
            </w:r>
          </w:p>
        </w:tc>
        <w:tc>
          <w:tcPr>
            <w:tcW w:w="3171"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下浮率（%）</w:t>
            </w:r>
          </w:p>
        </w:tc>
        <w:tc>
          <w:tcPr>
            <w:tcW w:w="2207"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b/>
                <w:bCs/>
                <w:color w:val="000000" w:themeColor="text1"/>
                <w:sz w:val="28"/>
                <w:szCs w:val="28"/>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3171"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2207"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3171"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c>
          <w:tcPr>
            <w:tcW w:w="2207" w:type="dxa"/>
          </w:tcPr>
          <w:p>
            <w:pPr>
              <w:numPr>
                <w:ilvl w:val="0"/>
                <w:numId w:val="0"/>
              </w:numPr>
              <w:jc w:val="center"/>
              <w:rPr>
                <w:rFonts w:hint="eastAsia" w:ascii="仿宋" w:hAnsi="仿宋" w:eastAsia="仿宋"/>
                <w:b/>
                <w:bCs/>
                <w:color w:val="000000" w:themeColor="text1"/>
                <w:sz w:val="28"/>
                <w:szCs w:val="28"/>
                <w:vertAlign w:val="baseline"/>
                <w:lang w:val="en-US" w:eastAsia="zh-CN"/>
                <w14:textFill>
                  <w14:solidFill>
                    <w14:schemeClr w14:val="tx1"/>
                  </w14:solidFill>
                </w14:textFill>
              </w:rPr>
            </w:pPr>
          </w:p>
        </w:tc>
      </w:tr>
    </w:tbl>
    <w:p>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注：报价包含一切可见及不可见费用。</w:t>
      </w:r>
    </w:p>
    <w:p>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p>
    <w:p>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企业名称（盖章）：</w:t>
      </w:r>
    </w:p>
    <w:p>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法人代表或法定代表授权人签名：</w:t>
      </w:r>
    </w:p>
    <w:p>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日期：    年     月     日</w:t>
      </w:r>
    </w:p>
    <w:p>
      <w:pPr>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br w:type="page"/>
      </w:r>
    </w:p>
    <w:p>
      <w:pPr>
        <w:pStyle w:val="6"/>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授权委托书</w:t>
      </w:r>
    </w:p>
    <w:p>
      <w:pPr>
        <w:pStyle w:val="5"/>
        <w:adjustRightInd w:val="0"/>
        <w:snapToGrid w:val="0"/>
        <w:spacing w:before="95" w:beforeLines="20" w:after="95" w:afterLines="20" w:line="540" w:lineRule="exact"/>
        <w:ind w:firstLine="960" w:firstLineChars="400"/>
        <w:rPr>
          <w:rFonts w:asciiTheme="minorEastAsia" w:hAnsiTheme="minorEastAsia" w:eastAsiaTheme="minorEastAsia"/>
          <w:sz w:val="24"/>
        </w:rPr>
      </w:pPr>
    </w:p>
    <w:p>
      <w:pPr>
        <w:pStyle w:val="5"/>
        <w:adjustRightInd w:val="0"/>
        <w:snapToGrid w:val="0"/>
        <w:spacing w:before="95" w:beforeLines="20" w:after="95" w:afterLines="20" w:line="5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本授权委托书声明：我</w:t>
      </w:r>
      <w:r>
        <w:rPr>
          <w:rFonts w:hint="eastAsia" w:asciiTheme="minorEastAsia" w:hAnsiTheme="minorEastAsia" w:eastAsiaTheme="minorEastAsia"/>
          <w:sz w:val="24"/>
          <w:u w:val="single"/>
        </w:rPr>
        <w:t xml:space="preserve"> （姓名）  </w:t>
      </w:r>
      <w:r>
        <w:rPr>
          <w:rFonts w:hint="eastAsia" w:asciiTheme="minorEastAsia" w:hAnsiTheme="minorEastAsia" w:eastAsiaTheme="minorEastAsia"/>
          <w:sz w:val="24"/>
        </w:rPr>
        <w:t>系</w:t>
      </w:r>
      <w:r>
        <w:rPr>
          <w:rFonts w:hint="eastAsia" w:asciiTheme="minorEastAsia" w:hAnsiTheme="minorEastAsia" w:eastAsiaTheme="minorEastAsia"/>
          <w:sz w:val="24"/>
          <w:u w:val="single"/>
        </w:rPr>
        <w:t xml:space="preserve"> （投标人名称）    </w:t>
      </w:r>
      <w:r>
        <w:rPr>
          <w:rFonts w:hint="eastAsia" w:asciiTheme="minorEastAsia" w:hAnsiTheme="minorEastAsia" w:eastAsiaTheme="minorEastAsia"/>
          <w:sz w:val="24"/>
        </w:rPr>
        <w:t>的法定代表人，现授权委托</w:t>
      </w:r>
      <w:r>
        <w:rPr>
          <w:rFonts w:hint="eastAsia" w:asciiTheme="minorEastAsia" w:hAnsiTheme="minorEastAsia" w:eastAsiaTheme="minorEastAsia"/>
          <w:sz w:val="24"/>
          <w:u w:val="single"/>
        </w:rPr>
        <w:t xml:space="preserve">（单位名称）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 xml:space="preserve"> （姓名）  </w:t>
      </w:r>
      <w:r>
        <w:rPr>
          <w:rFonts w:hint="eastAsia" w:asciiTheme="minorEastAsia" w:hAnsiTheme="minorEastAsia" w:eastAsiaTheme="minorEastAsia"/>
          <w:sz w:val="24"/>
        </w:rPr>
        <w:t>为我公司的合法代理人，就</w:t>
      </w:r>
      <w:r>
        <w:rPr>
          <w:rFonts w:hint="eastAsia" w:asciiTheme="minorEastAsia" w:hAnsiTheme="minorEastAsia" w:eastAsiaTheme="minorEastAsia"/>
          <w:sz w:val="24"/>
          <w:u w:val="single"/>
        </w:rPr>
        <w:t xml:space="preserve">（项目名称）  </w:t>
      </w:r>
      <w:r>
        <w:rPr>
          <w:rFonts w:hint="eastAsia" w:asciiTheme="minorEastAsia" w:hAnsiTheme="minorEastAsia" w:eastAsiaTheme="minorEastAsia"/>
          <w:sz w:val="24"/>
        </w:rPr>
        <w:t>的投标，以本公司的名义签署投标书，解释报价文件，进行谈判、签署合同和处理与之有关的一切事宜。</w:t>
      </w:r>
    </w:p>
    <w:p>
      <w:pPr>
        <w:pStyle w:val="3"/>
        <w:adjustRightInd w:val="0"/>
        <w:snapToGrid w:val="0"/>
        <w:spacing w:before="95" w:beforeLines="20" w:after="95" w:afterLines="20" w:line="540" w:lineRule="exact"/>
        <w:rPr>
          <w:rFonts w:asciiTheme="minorEastAsia" w:hAnsiTheme="minorEastAsia" w:eastAsiaTheme="minorEastAsia"/>
        </w:rPr>
      </w:pPr>
      <w:r>
        <w:rPr>
          <w:rFonts w:hint="eastAsia" w:asciiTheme="minorEastAsia" w:hAnsiTheme="minorEastAsia" w:eastAsiaTheme="minorEastAsia"/>
          <w:sz w:val="24"/>
        </w:rPr>
        <w:t>代理人无转委托权，特此委托</w:t>
      </w:r>
      <w:r>
        <w:rPr>
          <w:rFonts w:hint="eastAsia" w:asciiTheme="minorEastAsia" w:hAnsiTheme="minorEastAsia" w:eastAsiaTheme="minorEastAsia"/>
        </w:rPr>
        <w:t>。</w:t>
      </w:r>
    </w:p>
    <w:p>
      <w:pPr>
        <w:adjustRightInd w:val="0"/>
        <w:snapToGrid w:val="0"/>
        <w:spacing w:before="95" w:beforeLines="20" w:after="95" w:afterLines="20" w:line="540" w:lineRule="exact"/>
        <w:ind w:left="1260"/>
        <w:rPr>
          <w:rFonts w:asciiTheme="minorEastAsia" w:hAnsiTheme="minorEastAsia" w:eastAsiaTheme="minorEastAsia"/>
          <w:sz w:val="24"/>
        </w:rPr>
      </w:pPr>
    </w:p>
    <w:p>
      <w:pPr>
        <w:adjustRightInd w:val="0"/>
        <w:snapToGrid w:val="0"/>
        <w:spacing w:before="95" w:beforeLines="20" w:after="95" w:afterLines="20" w:line="360" w:lineRule="auto"/>
        <w:ind w:firstLine="720" w:firstLineChars="300"/>
        <w:rPr>
          <w:rFonts w:asciiTheme="minorEastAsia" w:hAnsiTheme="minorEastAsia" w:eastAsiaTheme="minorEastAsia"/>
          <w:sz w:val="24"/>
          <w:u w:val="single"/>
        </w:rPr>
      </w:pPr>
      <w:r>
        <w:rPr>
          <w:rFonts w:hint="eastAsia" w:asciiTheme="minorEastAsia" w:hAnsiTheme="minorEastAsia" w:eastAsiaTheme="minorEastAsia"/>
          <w:sz w:val="24"/>
        </w:rPr>
        <w:t>被授权人（委托代理人）：      年龄：      联系方式：</w:t>
      </w:r>
    </w:p>
    <w:p>
      <w:pPr>
        <w:adjustRightInd w:val="0"/>
        <w:snapToGrid w:val="0"/>
        <w:spacing w:before="95" w:beforeLines="20" w:after="95" w:afterLines="20" w:line="360" w:lineRule="auto"/>
        <w:ind w:firstLine="720" w:firstLineChars="300"/>
        <w:rPr>
          <w:rFonts w:asciiTheme="minorEastAsia" w:hAnsiTheme="minorEastAsia" w:eastAsiaTheme="minorEastAsia"/>
          <w:sz w:val="24"/>
          <w:u w:val="single"/>
        </w:rPr>
      </w:pPr>
      <w:r>
        <w:rPr>
          <w:rFonts w:hint="eastAsia" w:asciiTheme="minorEastAsia" w:hAnsiTheme="minorEastAsia" w:eastAsiaTheme="minorEastAsia"/>
          <w:sz w:val="24"/>
        </w:rPr>
        <w:t xml:space="preserve">身份证号码：     职务：      </w:t>
      </w:r>
    </w:p>
    <w:p>
      <w:pPr>
        <w:adjustRightInd w:val="0"/>
        <w:snapToGrid w:val="0"/>
        <w:spacing w:before="95" w:beforeLines="20" w:after="95" w:afterLines="20"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 xml:space="preserve">                 （盖章） </w:t>
      </w:r>
    </w:p>
    <w:p>
      <w:pPr>
        <w:adjustRightInd w:val="0"/>
        <w:snapToGrid w:val="0"/>
        <w:spacing w:before="95" w:beforeLines="20" w:after="95" w:afterLines="20" w:line="54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 xml:space="preserve">  （签字或盖个人印鉴章）</w:t>
      </w:r>
      <w:r>
        <w:rPr>
          <w:rFonts w:hint="eastAsia" w:asciiTheme="minorEastAsia" w:hAnsiTheme="minorEastAsia" w:eastAsiaTheme="minorEastAsia"/>
          <w:sz w:val="24"/>
        </w:rPr>
        <w:t>联系方式：</w:t>
      </w:r>
    </w:p>
    <w:p>
      <w:pPr>
        <w:adjustRightInd w:val="0"/>
        <w:snapToGrid w:val="0"/>
        <w:spacing w:before="95" w:beforeLines="20" w:after="95" w:afterLines="20" w:line="540" w:lineRule="exact"/>
        <w:ind w:left="1260"/>
        <w:rPr>
          <w:rFonts w:asciiTheme="minorEastAsia" w:hAnsiTheme="minorEastAsia" w:eastAsiaTheme="minorEastAsia"/>
          <w:sz w:val="24"/>
        </w:rPr>
      </w:pPr>
    </w:p>
    <w:p>
      <w:pPr>
        <w:adjustRightInd w:val="0"/>
        <w:snapToGrid w:val="0"/>
        <w:spacing w:before="95" w:beforeLines="20" w:after="95" w:afterLines="20" w:line="540" w:lineRule="exact"/>
        <w:ind w:left="2833" w:leftChars="1349" w:firstLine="2400" w:firstLineChars="1000"/>
        <w:rPr>
          <w:rFonts w:asciiTheme="minorEastAsia" w:hAnsiTheme="minorEastAsia" w:eastAsiaTheme="minorEastAsia"/>
          <w:sz w:val="24"/>
        </w:rPr>
      </w:pPr>
    </w:p>
    <w:p>
      <w:pPr>
        <w:adjustRightInd w:val="0"/>
        <w:snapToGrid w:val="0"/>
        <w:spacing w:before="95" w:beforeLines="20" w:after="95" w:afterLines="20" w:line="540" w:lineRule="exact"/>
        <w:ind w:left="2833" w:leftChars="1349" w:firstLine="2400" w:firstLineChars="1000"/>
        <w:rPr>
          <w:rFonts w:asciiTheme="minorEastAsia" w:hAnsiTheme="minorEastAsia" w:eastAsiaTheme="minorEastAsia"/>
          <w:sz w:val="24"/>
        </w:rPr>
      </w:pPr>
    </w:p>
    <w:p>
      <w:pPr>
        <w:numPr>
          <w:ilvl w:val="0"/>
          <w:numId w:val="0"/>
        </w:numPr>
        <w:jc w:val="left"/>
        <w:rPr>
          <w:rFonts w:hint="eastAsia" w:asciiTheme="minorEastAsia" w:hAnsiTheme="minorEastAsia" w:eastAsiaTheme="minorEastAsia"/>
          <w:sz w:val="24"/>
        </w:rPr>
      </w:pPr>
      <w:bookmarkStart w:id="0" w:name="_Toc171741992"/>
      <w:bookmarkStart w:id="1" w:name="_Toc171581369"/>
      <w:bookmarkStart w:id="2" w:name="_Toc171581549"/>
      <w:r>
        <w:rPr>
          <w:rFonts w:hint="eastAsia" w:asciiTheme="minorEastAsia" w:hAnsiTheme="minorEastAsia" w:eastAsiaTheme="minorEastAsia"/>
          <w:sz w:val="24"/>
        </w:rPr>
        <w:t>授权委托日期：     年     月     日</w:t>
      </w:r>
      <w:bookmarkEnd w:id="0"/>
      <w:bookmarkEnd w:id="1"/>
      <w:bookmarkEnd w:id="2"/>
    </w:p>
    <w:p>
      <w:pPr>
        <w:rPr>
          <w:rFonts w:hint="eastAsia" w:asciiTheme="minorEastAsia" w:hAnsiTheme="minorEastAsia" w:eastAsiaTheme="minorEastAsia"/>
          <w:sz w:val="24"/>
        </w:rPr>
      </w:pPr>
      <w:r>
        <w:rPr>
          <w:rFonts w:hint="eastAsia" w:asciiTheme="minorEastAsia" w:hAnsiTheme="minorEastAsia" w:eastAsiaTheme="minorEastAsia"/>
          <w:sz w:val="24"/>
        </w:rPr>
        <w:br w:type="page"/>
      </w:r>
    </w:p>
    <w:p>
      <w:pPr>
        <w:pStyle w:val="6"/>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投标人基本情况</w:t>
      </w:r>
    </w:p>
    <w:p>
      <w:pPr>
        <w:jc w:val="center"/>
        <w:rPr>
          <w:rFonts w:hint="eastAsia"/>
          <w:lang w:val="en-US" w:eastAsia="zh-CN"/>
        </w:rPr>
      </w:pPr>
      <w:r>
        <w:rPr>
          <w:rFonts w:hint="eastAsia"/>
          <w:lang w:val="en-US" w:eastAsia="zh-CN"/>
        </w:rPr>
        <w:t>格式自拟</w:t>
      </w:r>
    </w:p>
    <w:p>
      <w:pPr>
        <w:rPr>
          <w:rFonts w:hint="eastAsia"/>
          <w:lang w:val="en-US" w:eastAsia="zh-CN"/>
        </w:rPr>
      </w:pPr>
      <w:r>
        <w:rPr>
          <w:rFonts w:hint="eastAsia"/>
          <w:lang w:val="en-US" w:eastAsia="zh-CN"/>
        </w:rPr>
        <w:br w:type="page"/>
      </w:r>
    </w:p>
    <w:p>
      <w:pPr>
        <w:pStyle w:val="6"/>
        <w:jc w:val="center"/>
        <w:rPr>
          <w:rFonts w:hint="eastAsia" w:asciiTheme="minorEastAsia" w:hAnsiTheme="minorEastAsia" w:eastAsiaTheme="minorEastAsia"/>
          <w:b/>
          <w:sz w:val="28"/>
          <w:szCs w:val="28"/>
          <w:lang w:val="en-US" w:eastAsia="zh-CN"/>
        </w:rPr>
      </w:pPr>
      <w:bookmarkStart w:id="3" w:name="_Hlk39872601"/>
      <w:r>
        <w:rPr>
          <w:rFonts w:hint="eastAsia" w:asciiTheme="minorEastAsia" w:hAnsiTheme="minorEastAsia" w:eastAsiaTheme="minorEastAsia"/>
          <w:b/>
          <w:sz w:val="28"/>
          <w:szCs w:val="28"/>
          <w:lang w:val="en-US" w:eastAsia="zh-CN"/>
        </w:rPr>
        <w:t>项目名称        投标承诺函</w:t>
      </w:r>
    </w:p>
    <w:bookmarkEnd w:id="3"/>
    <w:p>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我方对以上信用承诺内容的真实性、合法性、有效性负责。如作出虚假信用承诺，视同为“提供虚假材料谋取中行为。</w:t>
      </w:r>
    </w:p>
    <w:p>
      <w:pPr>
        <w:adjustRightInd w:val="0"/>
        <w:snapToGrid w:val="0"/>
        <w:spacing w:line="300" w:lineRule="auto"/>
        <w:ind w:firstLine="360" w:firstLineChars="150"/>
        <w:rPr>
          <w:rFonts w:cs="宋体" w:asciiTheme="minorEastAsia" w:hAnsiTheme="minorEastAsia" w:eastAsiaTheme="minorEastAsia"/>
          <w:kern w:val="0"/>
          <w:sz w:val="24"/>
          <w:szCs w:val="24"/>
        </w:rPr>
      </w:pPr>
    </w:p>
    <w:p>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                 （签字或个人印鉴章）</w:t>
      </w:r>
    </w:p>
    <w:p>
      <w:pPr>
        <w:adjustRightInd w:val="0"/>
        <w:snapToGrid w:val="0"/>
        <w:spacing w:line="300" w:lineRule="auto"/>
        <w:ind w:firstLine="600" w:firstLineChars="250"/>
        <w:jc w:val="righ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YzIyZDkxZWViYTg3Zjc1MDVmMDNlOWU3NWYzO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C501C"/>
    <w:rsid w:val="01A2023A"/>
    <w:rsid w:val="03296773"/>
    <w:rsid w:val="037405E1"/>
    <w:rsid w:val="05777F14"/>
    <w:rsid w:val="06C32A95"/>
    <w:rsid w:val="08602EE2"/>
    <w:rsid w:val="093E76E2"/>
    <w:rsid w:val="09434ECD"/>
    <w:rsid w:val="0AB947EC"/>
    <w:rsid w:val="0B602CEC"/>
    <w:rsid w:val="0BAB653E"/>
    <w:rsid w:val="0C9977D7"/>
    <w:rsid w:val="0CF94422"/>
    <w:rsid w:val="0D523359"/>
    <w:rsid w:val="0DE87C01"/>
    <w:rsid w:val="0DF63E78"/>
    <w:rsid w:val="0F1A620D"/>
    <w:rsid w:val="1144767D"/>
    <w:rsid w:val="115E01DA"/>
    <w:rsid w:val="129A5FE4"/>
    <w:rsid w:val="12D43A60"/>
    <w:rsid w:val="16BE7A0E"/>
    <w:rsid w:val="17C65DE3"/>
    <w:rsid w:val="18860743"/>
    <w:rsid w:val="1B4F5986"/>
    <w:rsid w:val="1B731645"/>
    <w:rsid w:val="1C9248EA"/>
    <w:rsid w:val="1D8D1E7A"/>
    <w:rsid w:val="1EE241F9"/>
    <w:rsid w:val="1F021894"/>
    <w:rsid w:val="2144654F"/>
    <w:rsid w:val="21FC0063"/>
    <w:rsid w:val="22251C54"/>
    <w:rsid w:val="226E341B"/>
    <w:rsid w:val="246748A0"/>
    <w:rsid w:val="2534254F"/>
    <w:rsid w:val="25E72631"/>
    <w:rsid w:val="262E0AB1"/>
    <w:rsid w:val="265F4130"/>
    <w:rsid w:val="27035FB7"/>
    <w:rsid w:val="2955672E"/>
    <w:rsid w:val="2B9E4989"/>
    <w:rsid w:val="2C9A161E"/>
    <w:rsid w:val="2CE15D40"/>
    <w:rsid w:val="2D811081"/>
    <w:rsid w:val="2DFC77FF"/>
    <w:rsid w:val="2E375631"/>
    <w:rsid w:val="2EC658E5"/>
    <w:rsid w:val="2F1D2816"/>
    <w:rsid w:val="30452D8A"/>
    <w:rsid w:val="314C43E4"/>
    <w:rsid w:val="3158249B"/>
    <w:rsid w:val="332106A7"/>
    <w:rsid w:val="34420FBB"/>
    <w:rsid w:val="34AF2977"/>
    <w:rsid w:val="377F4883"/>
    <w:rsid w:val="38D67CBD"/>
    <w:rsid w:val="39A5633E"/>
    <w:rsid w:val="3B0E6FB4"/>
    <w:rsid w:val="3CC545F1"/>
    <w:rsid w:val="3D7E738B"/>
    <w:rsid w:val="3D9E7990"/>
    <w:rsid w:val="3E6C6D24"/>
    <w:rsid w:val="3E973DBA"/>
    <w:rsid w:val="3F2E12C3"/>
    <w:rsid w:val="3F333F65"/>
    <w:rsid w:val="400D69A7"/>
    <w:rsid w:val="41684A75"/>
    <w:rsid w:val="43066FAD"/>
    <w:rsid w:val="447B63D2"/>
    <w:rsid w:val="44920BDA"/>
    <w:rsid w:val="46076410"/>
    <w:rsid w:val="470C3A36"/>
    <w:rsid w:val="47807969"/>
    <w:rsid w:val="47D4158C"/>
    <w:rsid w:val="48BF0F4D"/>
    <w:rsid w:val="4BF10C25"/>
    <w:rsid w:val="4D746602"/>
    <w:rsid w:val="4DA72CDB"/>
    <w:rsid w:val="50FB2D75"/>
    <w:rsid w:val="51783D80"/>
    <w:rsid w:val="526126D0"/>
    <w:rsid w:val="52714E64"/>
    <w:rsid w:val="54A76261"/>
    <w:rsid w:val="54B141D8"/>
    <w:rsid w:val="56D73355"/>
    <w:rsid w:val="588342B4"/>
    <w:rsid w:val="59DB7BE7"/>
    <w:rsid w:val="5A3553C4"/>
    <w:rsid w:val="5CA96113"/>
    <w:rsid w:val="5DFC350C"/>
    <w:rsid w:val="5EB611B6"/>
    <w:rsid w:val="5F9F5ABD"/>
    <w:rsid w:val="606202BB"/>
    <w:rsid w:val="62B122B3"/>
    <w:rsid w:val="63216389"/>
    <w:rsid w:val="640D2425"/>
    <w:rsid w:val="67C46177"/>
    <w:rsid w:val="69B63885"/>
    <w:rsid w:val="6ACD72E3"/>
    <w:rsid w:val="6C1829DE"/>
    <w:rsid w:val="6C7E2D2C"/>
    <w:rsid w:val="6CC2153D"/>
    <w:rsid w:val="6D3A0125"/>
    <w:rsid w:val="702C694F"/>
    <w:rsid w:val="71197479"/>
    <w:rsid w:val="71D14FAE"/>
    <w:rsid w:val="73DC4512"/>
    <w:rsid w:val="76852D66"/>
    <w:rsid w:val="79FA6C3E"/>
    <w:rsid w:val="7A2C1780"/>
    <w:rsid w:val="7A3A2238"/>
    <w:rsid w:val="7B240794"/>
    <w:rsid w:val="7C261E96"/>
    <w:rsid w:val="7C465CD8"/>
    <w:rsid w:val="7CC94D14"/>
    <w:rsid w:val="7D9C3212"/>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99"/>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2"/>
    <w:basedOn w:val="3"/>
    <w:next w:val="1"/>
    <w:unhideWhenUsed/>
    <w:qFormat/>
    <w:uiPriority w:val="99"/>
    <w:pPr>
      <w:spacing w:after="120"/>
      <w:ind w:left="420" w:leftChars="200" w:firstLine="420" w:firstLineChars="200"/>
    </w:pPr>
    <w:rPr>
      <w:sz w:val="21"/>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5">
    <w:name w:val="未处理的提及1"/>
    <w:basedOn w:val="13"/>
    <w:autoRedefine/>
    <w:semiHidden/>
    <w:unhideWhenUsed/>
    <w:qFormat/>
    <w:uiPriority w:val="99"/>
    <w:rPr>
      <w:color w:val="605E5C"/>
      <w:shd w:val="clear" w:color="auto" w:fill="E1DFDD"/>
    </w:rPr>
  </w:style>
  <w:style w:type="paragraph" w:styleId="16">
    <w:name w:val="List Paragraph"/>
    <w:basedOn w:val="1"/>
    <w:autoRedefine/>
    <w:qFormat/>
    <w:uiPriority w:val="34"/>
    <w:pPr>
      <w:ind w:firstLine="420" w:firstLineChars="200"/>
    </w:p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font31"/>
    <w:basedOn w:val="13"/>
    <w:autoRedefine/>
    <w:qFormat/>
    <w:uiPriority w:val="0"/>
    <w:rPr>
      <w:rFonts w:hint="eastAsia" w:ascii="宋体" w:hAnsi="宋体" w:eastAsia="宋体" w:cs="宋体"/>
      <w:color w:val="000000"/>
      <w:sz w:val="24"/>
      <w:szCs w:val="24"/>
      <w:u w:val="none"/>
    </w:rPr>
  </w:style>
  <w:style w:type="character" w:customStyle="1" w:styleId="20">
    <w:name w:val="font71"/>
    <w:basedOn w:val="13"/>
    <w:autoRedefine/>
    <w:qFormat/>
    <w:uiPriority w:val="0"/>
    <w:rPr>
      <w:rFonts w:hint="eastAsia" w:ascii="宋体" w:hAnsi="宋体" w:eastAsia="宋体" w:cs="宋体"/>
      <w:color w:val="000000"/>
      <w:sz w:val="24"/>
      <w:szCs w:val="24"/>
      <w:u w:val="none"/>
      <w:vertAlign w:val="superscript"/>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5553</Words>
  <Characters>6620</Characters>
  <Lines>4</Lines>
  <Paragraphs>1</Paragraphs>
  <TotalTime>18</TotalTime>
  <ScaleCrop>false</ScaleCrop>
  <LinksUpToDate>false</LinksUpToDate>
  <CharactersWithSpaces>7079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闯天下</cp:lastModifiedBy>
  <dcterms:modified xsi:type="dcterms:W3CDTF">2024-07-05T02:39:47Z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81981756130540C29F32C814595D352A_13</vt:lpwstr>
  </property>
</Properties>
</file>