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A44429">
      <w:pPr>
        <w:keepNext/>
        <w:keepLines/>
        <w:spacing w:before="260" w:after="260" w:line="360" w:lineRule="auto"/>
        <w:jc w:val="center"/>
        <w:outlineLvl w:val="2"/>
        <w:rPr>
          <w:rFonts w:hint="eastAsia" w:ascii="仿宋_GB2312" w:eastAsia="仿宋_GB2312"/>
          <w:sz w:val="30"/>
          <w:szCs w:val="30"/>
        </w:rPr>
      </w:pPr>
      <w:bookmarkStart w:id="0" w:name="_Hlk39872601"/>
      <w:r>
        <w:rPr>
          <w:rFonts w:hint="eastAsia" w:asciiTheme="minorEastAsia" w:hAnsiTheme="minorEastAsia"/>
          <w:b/>
          <w:bCs/>
          <w:sz w:val="28"/>
          <w:szCs w:val="32"/>
          <w:u w:val="single"/>
        </w:rPr>
        <w:t xml:space="preserve">项目名称        </w:t>
      </w:r>
      <w:r>
        <w:rPr>
          <w:rFonts w:hint="eastAsia" w:asciiTheme="minorEastAsia" w:hAnsiTheme="minorEastAsia"/>
          <w:b/>
          <w:bCs/>
          <w:sz w:val="28"/>
          <w:szCs w:val="32"/>
        </w:rPr>
        <w:t>投标承诺函</w:t>
      </w:r>
    </w:p>
    <w:bookmarkEnd w:id="0"/>
    <w:p w14:paraId="518EE417">
      <w:pPr>
        <w:adjustRightInd w:val="0"/>
        <w:snapToGrid w:val="0"/>
        <w:spacing w:line="300" w:lineRule="auto"/>
        <w:ind w:firstLine="360" w:firstLineChars="150"/>
        <w:rPr>
          <w:rFonts w:hint="eastAsia" w:cs="宋体" w:asciiTheme="minorEastAsia" w:hAnsiTheme="minorEastAsia"/>
          <w:kern w:val="0"/>
          <w:sz w:val="24"/>
          <w:szCs w:val="24"/>
          <w:u w:val="single"/>
        </w:rPr>
      </w:pPr>
      <w:r>
        <w:rPr>
          <w:rFonts w:hint="eastAsia" w:cs="宋体" w:asciiTheme="minorEastAsia" w:hAnsiTheme="minorEastAsia"/>
          <w:kern w:val="0"/>
          <w:sz w:val="24"/>
          <w:szCs w:val="24"/>
          <w:u w:val="single"/>
        </w:rPr>
        <w:t>（填写本项目采购单位名称）：</w:t>
      </w:r>
    </w:p>
    <w:p w14:paraId="0E3428AB">
      <w:pPr>
        <w:adjustRightInd w:val="0"/>
        <w:snapToGrid w:val="0"/>
        <w:spacing w:line="300" w:lineRule="auto"/>
        <w:ind w:firstLine="360" w:firstLineChars="15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   我单位在参加本项目投标及供货、提供服务期间将</w:t>
      </w:r>
      <w:bookmarkStart w:id="1" w:name="_GoBack"/>
      <w:r>
        <w:rPr>
          <w:rFonts w:hint="eastAsia" w:cs="宋体" w:asciiTheme="minorEastAsia" w:hAnsiTheme="minorEastAsia"/>
          <w:kern w:val="0"/>
          <w:sz w:val="24"/>
          <w:szCs w:val="24"/>
        </w:rPr>
        <w:t>严</w:t>
      </w:r>
      <w:bookmarkEnd w:id="1"/>
      <w:r>
        <w:rPr>
          <w:rFonts w:hint="eastAsia" w:cs="宋体" w:asciiTheme="minorEastAsia" w:hAnsiTheme="minorEastAsia"/>
          <w:kern w:val="0"/>
          <w:sz w:val="24"/>
          <w:szCs w:val="24"/>
        </w:rPr>
        <w:t>格遵守国家相关法律、法规及规定，守法经营，诚实信用。接受监督管理部门及相关行业监督部门监管。同时履行以下各项承诺，如有违反，我单位愿承担相应责任并接受公共资源交易监督管理部门及相关行业监督部门依据法律法规做出的处理。</w:t>
      </w:r>
    </w:p>
    <w:p w14:paraId="2EFE4D62">
      <w:pPr>
        <w:adjustRightInd w:val="0"/>
        <w:snapToGrid w:val="0"/>
        <w:spacing w:line="300" w:lineRule="auto"/>
        <w:ind w:firstLine="480" w:firstLineChars="200"/>
        <w:rPr>
          <w:rFonts w:hint="eastAsia" w:asciiTheme="minorEastAsia" w:hAnsiTheme="minorEastAsia"/>
          <w:sz w:val="24"/>
        </w:rPr>
      </w:pPr>
      <w:r>
        <w:rPr>
          <w:rFonts w:hint="eastAsia" w:asciiTheme="minorEastAsia" w:hAnsiTheme="minorEastAsia"/>
          <w:sz w:val="24"/>
        </w:rPr>
        <w:t>1.我方承诺：资格条件完全符合《中华人民共和国政府采购法》第二十二条的规定，且不存在涉及违反招标采购文件前附表“信用要求”中规定的任何一种情形。</w:t>
      </w:r>
    </w:p>
    <w:p w14:paraId="7BEBBBBD">
      <w:pPr>
        <w:adjustRightInd w:val="0"/>
        <w:snapToGrid w:val="0"/>
        <w:spacing w:line="300" w:lineRule="auto"/>
        <w:ind w:firstLine="480" w:firstLineChars="200"/>
        <w:rPr>
          <w:rFonts w:hint="eastAsia" w:asciiTheme="minorEastAsia" w:hAnsiTheme="minorEastAsia"/>
          <w:sz w:val="24"/>
        </w:rPr>
      </w:pPr>
      <w:r>
        <w:rPr>
          <w:rFonts w:hint="eastAsia" w:asciiTheme="minorEastAsia" w:hAnsiTheme="minorEastAsia"/>
          <w:sz w:val="24"/>
        </w:rPr>
        <w:t>2.我方在本项目投标中提供的投标授权委托代理人，以及投标文件中确定的项目管理人员，均与我单位具有劳动合同关系、且已依法缴纳社会保险。</w:t>
      </w:r>
    </w:p>
    <w:p w14:paraId="66453114">
      <w:pPr>
        <w:adjustRightInd w:val="0"/>
        <w:snapToGrid w:val="0"/>
        <w:spacing w:line="300" w:lineRule="auto"/>
        <w:ind w:firstLine="480" w:firstLineChars="200"/>
        <w:rPr>
          <w:rFonts w:hint="eastAsia" w:asciiTheme="minorEastAsia" w:hAnsiTheme="minorEastAsia"/>
          <w:sz w:val="24"/>
        </w:rPr>
      </w:pPr>
      <w:r>
        <w:rPr>
          <w:rFonts w:hint="eastAsia" w:asciiTheme="minorEastAsia" w:hAnsiTheme="minorEastAsia"/>
          <w:sz w:val="24"/>
        </w:rPr>
        <w:t>3.</w:t>
      </w:r>
      <w:r>
        <w:rPr>
          <w:rFonts w:hint="eastAsia"/>
        </w:rPr>
        <w:t xml:space="preserve"> </w:t>
      </w:r>
      <w:r>
        <w:rPr>
          <w:rFonts w:hint="eastAsia" w:asciiTheme="minorEastAsia" w:hAnsiTheme="minorEastAsia"/>
          <w:sz w:val="24"/>
        </w:rPr>
        <w:t>我方所提供的货物是全新的，除《投标响应表》中列出的偏离外，我方响应招标采购文件的全部要求，并完全符合招标采购文件规定的质量、规格和性能要求。</w:t>
      </w:r>
    </w:p>
    <w:p w14:paraId="242E3CE9">
      <w:pPr>
        <w:adjustRightInd w:val="0"/>
        <w:snapToGrid w:val="0"/>
        <w:spacing w:line="300" w:lineRule="auto"/>
        <w:ind w:firstLine="480" w:firstLineChars="200"/>
        <w:rPr>
          <w:rFonts w:hint="eastAsia" w:asciiTheme="minorEastAsia" w:hAnsiTheme="minorEastAsia"/>
          <w:sz w:val="24"/>
        </w:rPr>
      </w:pPr>
      <w:r>
        <w:rPr>
          <w:rFonts w:hint="eastAsia" w:asciiTheme="minorEastAsia" w:hAnsiTheme="minorEastAsia"/>
          <w:sz w:val="24"/>
        </w:rPr>
        <w:t>4</w:t>
      </w:r>
      <w:r>
        <w:rPr>
          <w:rFonts w:asciiTheme="minorEastAsia" w:hAnsiTheme="minorEastAsia"/>
          <w:sz w:val="24"/>
        </w:rPr>
        <w:t>.</w:t>
      </w:r>
      <w:r>
        <w:rPr>
          <w:rFonts w:hint="eastAsia" w:asciiTheme="minorEastAsia" w:hAnsiTheme="minorEastAsia"/>
          <w:sz w:val="24"/>
        </w:rPr>
        <w:t>我方已详细阅读招标采购文件的所有内容，包括招标文件发布期间的更正事项（如有）及有关附件，我方正式认可本次招标采购文件，并对招标采购文件各项条款均无异议。</w:t>
      </w:r>
    </w:p>
    <w:p w14:paraId="4804A6F2">
      <w:pPr>
        <w:adjustRightInd w:val="0"/>
        <w:snapToGrid w:val="0"/>
        <w:spacing w:line="300" w:lineRule="auto"/>
        <w:ind w:firstLine="480" w:firstLineChars="200"/>
        <w:rPr>
          <w:rFonts w:hint="eastAsia" w:asciiTheme="minorEastAsia" w:hAnsiTheme="minorEastAsia"/>
          <w:sz w:val="24"/>
        </w:rPr>
      </w:pPr>
      <w:r>
        <w:rPr>
          <w:rFonts w:hint="eastAsia" w:asciiTheme="minorEastAsia" w:hAnsiTheme="minorEastAsia"/>
          <w:sz w:val="24"/>
        </w:rPr>
        <w:t>5</w:t>
      </w:r>
      <w:r>
        <w:rPr>
          <w:rFonts w:asciiTheme="minorEastAsia" w:hAnsiTheme="minorEastAsia"/>
          <w:sz w:val="24"/>
        </w:rPr>
        <w:t>.</w:t>
      </w:r>
      <w:r>
        <w:rPr>
          <w:rFonts w:hint="eastAsia" w:asciiTheme="minorEastAsia" w:hAnsiTheme="minorEastAsia"/>
          <w:sz w:val="24"/>
        </w:rPr>
        <w:t>如果在招标采购文件规定的投标有效期内撤销投标，我方愿承担相应责任，并接受</w:t>
      </w:r>
      <w:r>
        <w:rPr>
          <w:rFonts w:hint="eastAsia" w:cs="宋体" w:asciiTheme="minorEastAsia" w:hAnsiTheme="minorEastAsia"/>
          <w:kern w:val="0"/>
          <w:sz w:val="24"/>
          <w:szCs w:val="24"/>
        </w:rPr>
        <w:t>公共资源交易监督管理部门及相关行业监督部门依据法律法规做出的处理</w:t>
      </w:r>
      <w:r>
        <w:rPr>
          <w:rFonts w:hint="eastAsia" w:asciiTheme="minorEastAsia" w:hAnsiTheme="minorEastAsia"/>
          <w:sz w:val="24"/>
        </w:rPr>
        <w:t>。</w:t>
      </w:r>
    </w:p>
    <w:p w14:paraId="00DAE1EF">
      <w:pPr>
        <w:adjustRightInd w:val="0"/>
        <w:snapToGrid w:val="0"/>
        <w:spacing w:line="300" w:lineRule="auto"/>
        <w:ind w:firstLine="480" w:firstLineChars="200"/>
        <w:rPr>
          <w:rFonts w:hint="eastAsia" w:cs="宋体" w:asciiTheme="minorEastAsia" w:hAnsiTheme="minorEastAsia"/>
          <w:kern w:val="0"/>
          <w:sz w:val="24"/>
          <w:szCs w:val="24"/>
        </w:rPr>
      </w:pPr>
      <w:r>
        <w:rPr>
          <w:rFonts w:hint="eastAsia" w:cs="宋体" w:asciiTheme="minorEastAsia" w:hAnsiTheme="minorEastAsia"/>
          <w:kern w:val="0"/>
          <w:sz w:val="24"/>
          <w:szCs w:val="24"/>
        </w:rPr>
        <w:t>6.我方完全响应招标采购文件约定的产品免费质保期，即：</w:t>
      </w:r>
      <w:r>
        <w:rPr>
          <w:rFonts w:hint="eastAsia" w:cs="宋体" w:asciiTheme="minorEastAsia" w:hAnsiTheme="minorEastAsia"/>
          <w:kern w:val="0"/>
          <w:sz w:val="24"/>
          <w:szCs w:val="24"/>
          <w:u w:val="single"/>
        </w:rPr>
        <w:t xml:space="preserve">请填写本项目要求的免费质保期   </w:t>
      </w:r>
      <w:r>
        <w:rPr>
          <w:rFonts w:hint="eastAsia" w:cs="宋体" w:asciiTheme="minorEastAsia" w:hAnsiTheme="minorEastAsia"/>
          <w:kern w:val="0"/>
          <w:sz w:val="24"/>
          <w:szCs w:val="24"/>
        </w:rPr>
        <w:t>。在免费保质期内，对所有产品因设计、工艺或材料的缺陷而造成的任何不足或故障负责。</w:t>
      </w:r>
    </w:p>
    <w:p w14:paraId="364E9D77">
      <w:pPr>
        <w:keepNext w:val="0"/>
        <w:keepLines w:val="0"/>
        <w:widowControl/>
        <w:numPr>
          <w:ilvl w:val="0"/>
          <w:numId w:val="0"/>
        </w:numPr>
        <w:suppressLineNumbers w:val="0"/>
        <w:shd w:val="clear" w:fill="FFFFFF"/>
        <w:ind w:firstLine="480" w:firstLineChars="200"/>
        <w:jc w:val="left"/>
        <w:rPr>
          <w:rFonts w:hint="eastAsia" w:cs="宋体" w:asciiTheme="minorEastAsia" w:hAnsiTheme="minorEastAsia"/>
          <w:kern w:val="0"/>
          <w:sz w:val="24"/>
          <w:szCs w:val="24"/>
          <w:lang w:val="en-US" w:eastAsia="zh-CN"/>
        </w:rPr>
      </w:pPr>
      <w:r>
        <w:rPr>
          <w:rFonts w:hint="eastAsia" w:cs="宋体" w:asciiTheme="minorEastAsia" w:hAnsiTheme="minorEastAsia"/>
          <w:kern w:val="0"/>
          <w:sz w:val="24"/>
          <w:szCs w:val="24"/>
        </w:rPr>
        <w:t>7.我方完全响应招标采购文件约定的</w:t>
      </w:r>
      <w:r>
        <w:rPr>
          <w:rFonts w:hint="default" w:cs="宋体" w:asciiTheme="minorEastAsia" w:hAnsiTheme="minorEastAsia"/>
          <w:kern w:val="0"/>
          <w:sz w:val="24"/>
          <w:szCs w:val="24"/>
          <w:lang w:val="en-US" w:eastAsia="zh-CN"/>
        </w:rPr>
        <w:t>项目内容</w:t>
      </w:r>
      <w:r>
        <w:rPr>
          <w:rFonts w:hint="eastAsia" w:cs="宋体" w:asciiTheme="minorEastAsia" w:hAnsiTheme="minorEastAsia"/>
          <w:kern w:val="0"/>
          <w:sz w:val="24"/>
          <w:szCs w:val="24"/>
          <w:lang w:val="en-US" w:eastAsia="zh-CN"/>
        </w:rPr>
        <w:t>、</w:t>
      </w:r>
      <w:r>
        <w:rPr>
          <w:rFonts w:hint="default" w:cs="宋体" w:asciiTheme="minorEastAsia" w:hAnsiTheme="minorEastAsia"/>
          <w:kern w:val="0"/>
          <w:sz w:val="24"/>
          <w:szCs w:val="24"/>
          <w:lang w:val="en-US" w:eastAsia="zh-CN"/>
        </w:rPr>
        <w:t>项目目标</w:t>
      </w:r>
      <w:r>
        <w:rPr>
          <w:rFonts w:hint="eastAsia" w:cs="宋体" w:asciiTheme="minorEastAsia" w:hAnsiTheme="minorEastAsia"/>
          <w:kern w:val="0"/>
          <w:sz w:val="24"/>
          <w:szCs w:val="24"/>
          <w:lang w:val="en-US" w:eastAsia="zh-CN"/>
        </w:rPr>
        <w:t>、</w:t>
      </w:r>
      <w:r>
        <w:rPr>
          <w:rFonts w:hint="default" w:cs="宋体" w:asciiTheme="minorEastAsia" w:hAnsiTheme="minorEastAsia"/>
          <w:kern w:val="0"/>
          <w:sz w:val="24"/>
          <w:szCs w:val="24"/>
          <w:lang w:val="en-US" w:eastAsia="zh-CN"/>
        </w:rPr>
        <w:t>施工要求</w:t>
      </w:r>
      <w:r>
        <w:rPr>
          <w:rFonts w:hint="eastAsia" w:cs="宋体" w:asciiTheme="minorEastAsia" w:hAnsiTheme="minorEastAsia"/>
          <w:kern w:val="0"/>
          <w:sz w:val="24"/>
          <w:szCs w:val="24"/>
          <w:lang w:val="en-US" w:eastAsia="zh-CN"/>
        </w:rPr>
        <w:t>、</w:t>
      </w:r>
      <w:r>
        <w:rPr>
          <w:rFonts w:hint="default" w:cs="宋体" w:asciiTheme="minorEastAsia" w:hAnsiTheme="minorEastAsia"/>
          <w:kern w:val="0"/>
          <w:sz w:val="24"/>
          <w:szCs w:val="24"/>
          <w:lang w:val="en-US" w:eastAsia="zh-CN"/>
        </w:rPr>
        <w:t>验收标准</w:t>
      </w:r>
      <w:r>
        <w:rPr>
          <w:rFonts w:hint="eastAsia" w:cs="宋体" w:asciiTheme="minorEastAsia" w:hAnsiTheme="minorEastAsia"/>
          <w:kern w:val="0"/>
          <w:sz w:val="24"/>
          <w:szCs w:val="24"/>
          <w:lang w:val="en-US" w:eastAsia="zh-CN"/>
        </w:rPr>
        <w:t>、质保要求等。</w:t>
      </w:r>
    </w:p>
    <w:p w14:paraId="77EB55CA">
      <w:pPr>
        <w:snapToGrid w:val="0"/>
        <w:spacing w:line="360" w:lineRule="auto"/>
        <w:ind w:firstLine="480" w:firstLineChars="200"/>
        <w:rPr>
          <w:rFonts w:hint="eastAsia" w:asciiTheme="minorEastAsia" w:hAnsiTheme="minorEastAsia"/>
          <w:sz w:val="24"/>
        </w:rPr>
      </w:pPr>
      <w:r>
        <w:rPr>
          <w:rFonts w:hint="eastAsia" w:asciiTheme="minorEastAsia" w:hAnsiTheme="minorEastAsia"/>
          <w:sz w:val="24"/>
        </w:rPr>
        <w:t>8.我方接受招标采购文件约定的付款方式。</w:t>
      </w:r>
      <w:r>
        <w:rPr>
          <w:rFonts w:hint="eastAsia" w:ascii="宋体" w:hAnsi="宋体" w:cs="宋体"/>
          <w:sz w:val="24"/>
          <w:szCs w:val="24"/>
        </w:rPr>
        <w:t>如我方中标，我方承诺将按招标采购文件的约定，足额交纳履约保证金。</w:t>
      </w:r>
    </w:p>
    <w:p w14:paraId="25941672">
      <w:pPr>
        <w:snapToGrid w:val="0"/>
        <w:spacing w:line="360" w:lineRule="auto"/>
        <w:ind w:firstLine="480" w:firstLineChars="200"/>
        <w:rPr>
          <w:rFonts w:hint="eastAsia" w:ascii="宋体" w:hAnsi="宋体" w:cs="宋体"/>
          <w:sz w:val="24"/>
          <w:szCs w:val="24"/>
        </w:rPr>
      </w:pPr>
      <w:r>
        <w:rPr>
          <w:rFonts w:hint="eastAsia" w:asciiTheme="minorEastAsia" w:hAnsiTheme="minorEastAsia"/>
          <w:sz w:val="24"/>
        </w:rPr>
        <w:t>9.我方承诺：</w:t>
      </w:r>
      <w:r>
        <w:rPr>
          <w:rFonts w:hint="eastAsia" w:ascii="宋体" w:hAnsi="宋体" w:cs="宋体"/>
          <w:sz w:val="24"/>
          <w:szCs w:val="24"/>
        </w:rPr>
        <w:t xml:space="preserve">在收到中标（成交）通知书后，在招标采购文件约定的期限内与贵方签订合同，在签订合同时不向贵方提出附加条件，并在合同约定的期限内，完成合同规定的全部义务。 </w:t>
      </w:r>
    </w:p>
    <w:p w14:paraId="20A21781">
      <w:pPr>
        <w:adjustRightInd w:val="0"/>
        <w:snapToGrid w:val="0"/>
        <w:spacing w:line="300" w:lineRule="auto"/>
        <w:ind w:firstLine="600" w:firstLineChars="250"/>
        <w:rPr>
          <w:rFonts w:hint="eastAsia" w:cs="宋体" w:asciiTheme="minorEastAsia" w:hAnsiTheme="minorEastAsia"/>
          <w:kern w:val="0"/>
          <w:sz w:val="24"/>
          <w:szCs w:val="24"/>
        </w:rPr>
      </w:pPr>
      <w:r>
        <w:rPr>
          <w:rFonts w:hint="eastAsia" w:cs="宋体" w:asciiTheme="minorEastAsia" w:hAnsiTheme="minorEastAsia"/>
          <w:kern w:val="0"/>
          <w:sz w:val="24"/>
          <w:szCs w:val="24"/>
        </w:rPr>
        <w:t>我方对以上信用承诺内容的真实性、合法性、有效性负责。如作出虚假信用承诺，视同为“提供虚假材料谋取中标、成交”的违法行为。</w:t>
      </w:r>
    </w:p>
    <w:p w14:paraId="46583E1D">
      <w:pPr>
        <w:adjustRightInd w:val="0"/>
        <w:snapToGrid w:val="0"/>
        <w:spacing w:line="300" w:lineRule="auto"/>
        <w:ind w:firstLine="360" w:firstLineChars="150"/>
        <w:rPr>
          <w:rFonts w:hint="eastAsia" w:cs="宋体" w:asciiTheme="minorEastAsia" w:hAnsiTheme="minorEastAsia"/>
          <w:kern w:val="0"/>
          <w:sz w:val="24"/>
          <w:szCs w:val="24"/>
        </w:rPr>
      </w:pPr>
    </w:p>
    <w:p w14:paraId="3B481A7D">
      <w:pPr>
        <w:adjustRightInd w:val="0"/>
        <w:snapToGrid w:val="0"/>
        <w:spacing w:line="300" w:lineRule="auto"/>
        <w:ind w:firstLine="3720" w:firstLineChars="1550"/>
        <w:rPr>
          <w:rFonts w:hint="eastAsia" w:cs="宋体" w:asciiTheme="minorEastAsia" w:hAnsiTheme="minorEastAsia"/>
          <w:kern w:val="0"/>
          <w:sz w:val="24"/>
          <w:szCs w:val="24"/>
        </w:rPr>
      </w:pPr>
      <w:r>
        <w:rPr>
          <w:rFonts w:hint="eastAsia" w:cs="宋体" w:asciiTheme="minorEastAsia" w:hAnsiTheme="minorEastAsia"/>
          <w:kern w:val="0"/>
          <w:sz w:val="24"/>
          <w:szCs w:val="24"/>
        </w:rPr>
        <w:t xml:space="preserve">承诺人：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（盖单位章）</w:t>
      </w:r>
    </w:p>
    <w:p w14:paraId="26D6DA7A">
      <w:pPr>
        <w:adjustRightInd w:val="0"/>
        <w:snapToGrid w:val="0"/>
        <w:spacing w:line="300" w:lineRule="auto"/>
        <w:ind w:firstLine="1320" w:firstLineChars="550"/>
        <w:rPr>
          <w:rFonts w:hint="eastAsia" w:cs="宋体" w:asciiTheme="minorEastAsia" w:hAnsiTheme="minorEastAsia"/>
          <w:kern w:val="0"/>
          <w:sz w:val="24"/>
          <w:szCs w:val="24"/>
        </w:rPr>
      </w:pPr>
      <w:r>
        <w:rPr>
          <w:rFonts w:hint="eastAsia" w:cs="宋体" w:asciiTheme="minorEastAsia" w:hAnsiTheme="minorEastAsia"/>
          <w:kern w:val="0"/>
          <w:sz w:val="24"/>
          <w:szCs w:val="24"/>
        </w:rPr>
        <w:t>法定代表人或企业负责人：</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 xml:space="preserve"> （签字或个人印鉴章）</w:t>
      </w:r>
    </w:p>
    <w:p w14:paraId="1539F5C4">
      <w:pPr>
        <w:pStyle w:val="2"/>
      </w:pPr>
      <w:r>
        <w:rPr>
          <w:rFonts w:hint="eastAsia" w:cs="宋体" w:asciiTheme="minorEastAsia" w:hAnsiTheme="minorEastAsia" w:eastAsiaTheme="minorEastAsia"/>
          <w:kern w:val="0"/>
          <w:sz w:val="24"/>
          <w:szCs w:val="24"/>
        </w:rPr>
        <w:t>                                                    年 月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0000000000000000000"/>
    <w:charset w:val="86"/>
    <w:family w:val="roma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1772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37D3A0">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537D3A0">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yMGZkODkxMjU3NzVkNDdhNmRmYzk4MDVlOTZmYzAifQ=="/>
  </w:docVars>
  <w:rsids>
    <w:rsidRoot w:val="00A76D2F"/>
    <w:rsid w:val="00007BF7"/>
    <w:rsid w:val="00080F7D"/>
    <w:rsid w:val="00146ABE"/>
    <w:rsid w:val="003278D3"/>
    <w:rsid w:val="003F4CD5"/>
    <w:rsid w:val="00401A9F"/>
    <w:rsid w:val="005C5FF0"/>
    <w:rsid w:val="0060494E"/>
    <w:rsid w:val="0067575B"/>
    <w:rsid w:val="007A0640"/>
    <w:rsid w:val="007B72FC"/>
    <w:rsid w:val="007C4BBD"/>
    <w:rsid w:val="007F7E72"/>
    <w:rsid w:val="00814FDA"/>
    <w:rsid w:val="008E63ED"/>
    <w:rsid w:val="009128D0"/>
    <w:rsid w:val="00915F28"/>
    <w:rsid w:val="00922C8E"/>
    <w:rsid w:val="0096303D"/>
    <w:rsid w:val="009B51D5"/>
    <w:rsid w:val="009E24A9"/>
    <w:rsid w:val="00A14512"/>
    <w:rsid w:val="00A76D2F"/>
    <w:rsid w:val="00A76F38"/>
    <w:rsid w:val="00B62FB0"/>
    <w:rsid w:val="00BD7C97"/>
    <w:rsid w:val="00C10E9A"/>
    <w:rsid w:val="00D83B28"/>
    <w:rsid w:val="00D90115"/>
    <w:rsid w:val="00E66784"/>
    <w:rsid w:val="00F05AFC"/>
    <w:rsid w:val="00F510E3"/>
    <w:rsid w:val="00F97A5D"/>
    <w:rsid w:val="00FF2E1F"/>
    <w:rsid w:val="01521C8D"/>
    <w:rsid w:val="018C501C"/>
    <w:rsid w:val="01A2023A"/>
    <w:rsid w:val="01D449A3"/>
    <w:rsid w:val="02D45AA0"/>
    <w:rsid w:val="03107F60"/>
    <w:rsid w:val="03296773"/>
    <w:rsid w:val="0476772E"/>
    <w:rsid w:val="056373B5"/>
    <w:rsid w:val="05777F14"/>
    <w:rsid w:val="05D6668E"/>
    <w:rsid w:val="06BA7156"/>
    <w:rsid w:val="07707EDB"/>
    <w:rsid w:val="07F946AA"/>
    <w:rsid w:val="093E76E2"/>
    <w:rsid w:val="09434ECD"/>
    <w:rsid w:val="09C16895"/>
    <w:rsid w:val="0AB947EC"/>
    <w:rsid w:val="0DF63E78"/>
    <w:rsid w:val="0E253FFC"/>
    <w:rsid w:val="0F685BF5"/>
    <w:rsid w:val="0F877D81"/>
    <w:rsid w:val="1144767D"/>
    <w:rsid w:val="115E01DA"/>
    <w:rsid w:val="11721008"/>
    <w:rsid w:val="129A5FE4"/>
    <w:rsid w:val="150A7BCC"/>
    <w:rsid w:val="17C65DE3"/>
    <w:rsid w:val="17D86F39"/>
    <w:rsid w:val="18860743"/>
    <w:rsid w:val="192B72B0"/>
    <w:rsid w:val="1A872550"/>
    <w:rsid w:val="1C7B48F7"/>
    <w:rsid w:val="1DED3012"/>
    <w:rsid w:val="20A8502A"/>
    <w:rsid w:val="22661E56"/>
    <w:rsid w:val="240C3129"/>
    <w:rsid w:val="2534254F"/>
    <w:rsid w:val="262E0AB1"/>
    <w:rsid w:val="26D47261"/>
    <w:rsid w:val="27AE2CE8"/>
    <w:rsid w:val="28C74A24"/>
    <w:rsid w:val="294B000B"/>
    <w:rsid w:val="2955672E"/>
    <w:rsid w:val="299A008A"/>
    <w:rsid w:val="2E375631"/>
    <w:rsid w:val="2E5B6E2B"/>
    <w:rsid w:val="2E5D51CB"/>
    <w:rsid w:val="2EC658E5"/>
    <w:rsid w:val="2F1D2816"/>
    <w:rsid w:val="2FE93504"/>
    <w:rsid w:val="302945C5"/>
    <w:rsid w:val="30367CFB"/>
    <w:rsid w:val="30452D8A"/>
    <w:rsid w:val="30C54545"/>
    <w:rsid w:val="314C43E4"/>
    <w:rsid w:val="3158249B"/>
    <w:rsid w:val="318D6559"/>
    <w:rsid w:val="332106A7"/>
    <w:rsid w:val="34420FBB"/>
    <w:rsid w:val="34AF2977"/>
    <w:rsid w:val="34E50644"/>
    <w:rsid w:val="35473053"/>
    <w:rsid w:val="35AF7A0E"/>
    <w:rsid w:val="3659511B"/>
    <w:rsid w:val="377F4883"/>
    <w:rsid w:val="38466B8C"/>
    <w:rsid w:val="38D67CBD"/>
    <w:rsid w:val="39A5633E"/>
    <w:rsid w:val="3C9B6AB7"/>
    <w:rsid w:val="3D9E7990"/>
    <w:rsid w:val="3E6C6D24"/>
    <w:rsid w:val="4144774D"/>
    <w:rsid w:val="41684A75"/>
    <w:rsid w:val="41691C89"/>
    <w:rsid w:val="41D45B23"/>
    <w:rsid w:val="427A466D"/>
    <w:rsid w:val="43066FAD"/>
    <w:rsid w:val="43AC3E6C"/>
    <w:rsid w:val="43C452A0"/>
    <w:rsid w:val="43D8753E"/>
    <w:rsid w:val="447B63D2"/>
    <w:rsid w:val="44920BDA"/>
    <w:rsid w:val="46076410"/>
    <w:rsid w:val="46840446"/>
    <w:rsid w:val="47D4158C"/>
    <w:rsid w:val="48BF0F4D"/>
    <w:rsid w:val="492D6B6F"/>
    <w:rsid w:val="4AB50890"/>
    <w:rsid w:val="4CB12061"/>
    <w:rsid w:val="4D3A71AE"/>
    <w:rsid w:val="4DA72CDB"/>
    <w:rsid w:val="51CE3558"/>
    <w:rsid w:val="526126D0"/>
    <w:rsid w:val="52714E64"/>
    <w:rsid w:val="53BE717E"/>
    <w:rsid w:val="54A76261"/>
    <w:rsid w:val="54B141D8"/>
    <w:rsid w:val="55961833"/>
    <w:rsid w:val="56D73355"/>
    <w:rsid w:val="57401FB9"/>
    <w:rsid w:val="58514D32"/>
    <w:rsid w:val="588342B4"/>
    <w:rsid w:val="59F629A7"/>
    <w:rsid w:val="5A3553C4"/>
    <w:rsid w:val="5AA601F5"/>
    <w:rsid w:val="5CFE5EC6"/>
    <w:rsid w:val="5DFC350C"/>
    <w:rsid w:val="5E19304C"/>
    <w:rsid w:val="5EB611B6"/>
    <w:rsid w:val="5F6F66A8"/>
    <w:rsid w:val="5F9F5ABD"/>
    <w:rsid w:val="606202BB"/>
    <w:rsid w:val="608279E5"/>
    <w:rsid w:val="61587AE6"/>
    <w:rsid w:val="632D3EB3"/>
    <w:rsid w:val="640D2425"/>
    <w:rsid w:val="642F13C6"/>
    <w:rsid w:val="64F14274"/>
    <w:rsid w:val="66431EDF"/>
    <w:rsid w:val="69B63885"/>
    <w:rsid w:val="6AB327E9"/>
    <w:rsid w:val="6C363947"/>
    <w:rsid w:val="6C7E2D2C"/>
    <w:rsid w:val="6D810433"/>
    <w:rsid w:val="6E056B89"/>
    <w:rsid w:val="6F482B8A"/>
    <w:rsid w:val="6F84092B"/>
    <w:rsid w:val="6FC75BF2"/>
    <w:rsid w:val="6FCE7B7A"/>
    <w:rsid w:val="702C694F"/>
    <w:rsid w:val="70875F7B"/>
    <w:rsid w:val="71A61200"/>
    <w:rsid w:val="73DC4512"/>
    <w:rsid w:val="75012359"/>
    <w:rsid w:val="75571E70"/>
    <w:rsid w:val="785F6E41"/>
    <w:rsid w:val="78BE0D19"/>
    <w:rsid w:val="79FA6C3E"/>
    <w:rsid w:val="7A2C1780"/>
    <w:rsid w:val="7BF916CC"/>
    <w:rsid w:val="7C035604"/>
    <w:rsid w:val="7D8C5648"/>
    <w:rsid w:val="7F315C4E"/>
    <w:rsid w:val="7F92147A"/>
    <w:rsid w:val="7FF872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qFormat="1" w:unhideWhenUsed="0" w:uiPriority="99"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autoRedefine/>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Indent"/>
    <w:basedOn w:val="1"/>
    <w:autoRedefine/>
    <w:qFormat/>
    <w:uiPriority w:val="99"/>
    <w:pPr>
      <w:ind w:firstLine="645"/>
    </w:pPr>
    <w:rPr>
      <w:rFonts w:ascii="楷体_GB2312" w:eastAsia="楷体_GB2312"/>
      <w:sz w:val="32"/>
    </w:rPr>
  </w:style>
  <w:style w:type="paragraph" w:styleId="6">
    <w:name w:val="List Continue"/>
    <w:basedOn w:val="1"/>
    <w:autoRedefine/>
    <w:qFormat/>
    <w:uiPriority w:val="99"/>
    <w:pPr>
      <w:spacing w:after="120"/>
      <w:ind w:left="420" w:leftChars="200"/>
    </w:pPr>
    <w:rPr>
      <w:szCs w:val="24"/>
    </w:rPr>
  </w:style>
  <w:style w:type="paragraph" w:styleId="7">
    <w:name w:val="Plain Text"/>
    <w:basedOn w:val="1"/>
    <w:autoRedefine/>
    <w:qFormat/>
    <w:uiPriority w:val="0"/>
    <w:rPr>
      <w:rFonts w:ascii="宋体" w:hAnsi="Courier New"/>
    </w:rPr>
  </w:style>
  <w:style w:type="paragraph" w:styleId="8">
    <w:name w:val="footer"/>
    <w:basedOn w:val="1"/>
    <w:link w:val="19"/>
    <w:autoRedefine/>
    <w:unhideWhenUsed/>
    <w:qFormat/>
    <w:uiPriority w:val="99"/>
    <w:pPr>
      <w:tabs>
        <w:tab w:val="center" w:pos="4153"/>
        <w:tab w:val="right" w:pos="8306"/>
      </w:tabs>
      <w:snapToGrid w:val="0"/>
      <w:jc w:val="left"/>
    </w:pPr>
    <w:rPr>
      <w:sz w:val="18"/>
      <w:szCs w:val="18"/>
    </w:rPr>
  </w:style>
  <w:style w:type="paragraph" w:styleId="9">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qFormat/>
    <w:uiPriority w:val="39"/>
    <w:pPr>
      <w:spacing w:before="120" w:after="120"/>
      <w:jc w:val="left"/>
    </w:pPr>
    <w:rPr>
      <w:rFonts w:ascii="Calibri" w:hAnsi="Calibri"/>
      <w:b/>
      <w:bCs/>
      <w:caps/>
      <w:sz w:val="20"/>
      <w:szCs w:val="20"/>
    </w:rPr>
  </w:style>
  <w:style w:type="paragraph" w:styleId="11">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3">
    <w:name w:val="Table Grid"/>
    <w:basedOn w:val="12"/>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autoRedefine/>
    <w:unhideWhenUsed/>
    <w:qFormat/>
    <w:uiPriority w:val="99"/>
    <w:rPr>
      <w:color w:val="0563C1" w:themeColor="hyperlink"/>
      <w:u w:val="single"/>
      <w14:textFill>
        <w14:solidFill>
          <w14:schemeClr w14:val="hlink"/>
        </w14:solidFill>
      </w14:textFill>
    </w:rPr>
  </w:style>
  <w:style w:type="character" w:customStyle="1" w:styleId="16">
    <w:name w:val="未处理的提及1"/>
    <w:basedOn w:val="14"/>
    <w:autoRedefine/>
    <w:semiHidden/>
    <w:unhideWhenUsed/>
    <w:qFormat/>
    <w:uiPriority w:val="99"/>
    <w:rPr>
      <w:color w:val="605E5C"/>
      <w:shd w:val="clear" w:color="auto" w:fill="E1DFDD"/>
    </w:rPr>
  </w:style>
  <w:style w:type="paragraph" w:styleId="17">
    <w:name w:val="List Paragraph"/>
    <w:basedOn w:val="1"/>
    <w:autoRedefine/>
    <w:qFormat/>
    <w:uiPriority w:val="34"/>
    <w:pPr>
      <w:ind w:firstLine="420" w:firstLineChars="200"/>
    </w:pPr>
  </w:style>
  <w:style w:type="character" w:customStyle="1" w:styleId="18">
    <w:name w:val="页眉 字符"/>
    <w:basedOn w:val="14"/>
    <w:link w:val="9"/>
    <w:autoRedefine/>
    <w:qFormat/>
    <w:uiPriority w:val="99"/>
    <w:rPr>
      <w:sz w:val="18"/>
      <w:szCs w:val="18"/>
    </w:rPr>
  </w:style>
  <w:style w:type="character" w:customStyle="1" w:styleId="19">
    <w:name w:val="页脚 字符"/>
    <w:basedOn w:val="14"/>
    <w:link w:val="8"/>
    <w:autoRedefine/>
    <w:qFormat/>
    <w:uiPriority w:val="99"/>
    <w:rPr>
      <w:sz w:val="18"/>
      <w:szCs w:val="18"/>
    </w:rPr>
  </w:style>
  <w:style w:type="character" w:customStyle="1" w:styleId="20">
    <w:name w:val="font31"/>
    <w:basedOn w:val="14"/>
    <w:autoRedefine/>
    <w:qFormat/>
    <w:uiPriority w:val="0"/>
    <w:rPr>
      <w:rFonts w:hint="eastAsia" w:ascii="宋体" w:hAnsi="宋体" w:eastAsia="宋体" w:cs="宋体"/>
      <w:color w:val="000000"/>
      <w:sz w:val="24"/>
      <w:szCs w:val="24"/>
      <w:u w:val="none"/>
    </w:rPr>
  </w:style>
  <w:style w:type="character" w:customStyle="1" w:styleId="21">
    <w:name w:val="font71"/>
    <w:basedOn w:val="14"/>
    <w:autoRedefine/>
    <w:qFormat/>
    <w:uiPriority w:val="0"/>
    <w:rPr>
      <w:rFonts w:hint="eastAsia" w:ascii="宋体" w:hAnsi="宋体" w:eastAsia="宋体" w:cs="宋体"/>
      <w:color w:val="000000"/>
      <w:sz w:val="24"/>
      <w:szCs w:val="24"/>
      <w:u w:val="none"/>
      <w:vertAlign w:val="superscript"/>
    </w:rPr>
  </w:style>
  <w:style w:type="character" w:customStyle="1" w:styleId="22">
    <w:name w:val="font11"/>
    <w:basedOn w:val="14"/>
    <w:autoRedefine/>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1135</Words>
  <Characters>1144</Characters>
  <Lines>47</Lines>
  <Paragraphs>13</Paragraphs>
  <TotalTime>11</TotalTime>
  <ScaleCrop>false</ScaleCrop>
  <LinksUpToDate>false</LinksUpToDate>
  <CharactersWithSpaces>1340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2020-01-16T06:04:00Z</dcterms:created>
  <dc:creator>黄 洋洋</dc:creator>
  <cp:lastModifiedBy>Poppy</cp:lastModifiedBy>
  <cp:lastPrinted>2025-01-14T09:04:00Z</cp:lastPrinted>
  <dcterms:modified xsi:type="dcterms:W3CDTF">2025-02-05T01:34:57Z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A0E6283B030F48F883065F978B4F4AB1_13</vt:lpwstr>
  </property>
  <property fmtid="{D5CDD505-2E9C-101B-9397-08002B2CF9AE}" pid="4" name="KSOTemplateDocerSaveRecord">
    <vt:lpwstr>eyJoZGlkIjoiMDQzZWIwZDBkMTQ0NWRkZmEyOTRhZDA2MGY3ZTBjMGQiLCJ1c2VySWQiOiIyMTkwMTIzNjcifQ==</vt:lpwstr>
  </property>
</Properties>
</file>